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BD" w:rsidRPr="00EA21BD" w:rsidRDefault="00EA21BD" w:rsidP="00EA21BD">
      <w:pPr>
        <w:tabs>
          <w:tab w:val="left" w:leader="underscore" w:pos="1532"/>
        </w:tabs>
        <w:autoSpaceDE w:val="0"/>
        <w:autoSpaceDN w:val="0"/>
        <w:adjustRightInd w:val="0"/>
        <w:ind w:right="-627"/>
      </w:pPr>
    </w:p>
    <w:p w:rsidR="00EA21BD" w:rsidRPr="00EA21BD" w:rsidRDefault="00EA21BD" w:rsidP="00EA21BD">
      <w:pPr>
        <w:tabs>
          <w:tab w:val="left" w:leader="underscore" w:pos="1532"/>
        </w:tabs>
        <w:autoSpaceDE w:val="0"/>
        <w:autoSpaceDN w:val="0"/>
        <w:adjustRightInd w:val="0"/>
        <w:ind w:right="-627"/>
        <w:jc w:val="center"/>
        <w:rPr>
          <w:rFonts w:ascii="Times New Roman CYR" w:hAnsi="Times New Roman CYR" w:cs="Times New Roman CYR"/>
          <w:b/>
          <w:bCs/>
          <w:color w:val="000000"/>
          <w:spacing w:val="4"/>
          <w:highlight w:val="white"/>
        </w:rPr>
      </w:pPr>
      <w:r w:rsidRPr="00EA21BD">
        <w:rPr>
          <w:rFonts w:ascii="Times New Roman CYR" w:hAnsi="Times New Roman CYR" w:cs="Times New Roman CYR"/>
          <w:b/>
          <w:bCs/>
          <w:color w:val="000000"/>
          <w:spacing w:val="4"/>
          <w:highlight w:val="white"/>
        </w:rPr>
        <w:t>СОВЕТ ДЕПУТАТОВ ГОРОДА КОНАКОВО</w:t>
      </w:r>
    </w:p>
    <w:p w:rsidR="00EA21BD" w:rsidRPr="00EA21BD" w:rsidRDefault="00EA21BD" w:rsidP="00EA21BD">
      <w:pPr>
        <w:tabs>
          <w:tab w:val="left" w:leader="underscore" w:pos="1532"/>
        </w:tabs>
        <w:autoSpaceDE w:val="0"/>
        <w:autoSpaceDN w:val="0"/>
        <w:adjustRightInd w:val="0"/>
        <w:ind w:right="-1"/>
        <w:jc w:val="center"/>
        <w:rPr>
          <w:b/>
          <w:bCs/>
          <w:color w:val="000000"/>
          <w:spacing w:val="4"/>
          <w:highlight w:val="white"/>
        </w:rPr>
      </w:pPr>
      <w:r w:rsidRPr="00EA21BD">
        <w:rPr>
          <w:b/>
          <w:bCs/>
          <w:color w:val="000000"/>
          <w:spacing w:val="4"/>
          <w:highlight w:val="white"/>
        </w:rPr>
        <w:t>_______________________________________________________________</w:t>
      </w:r>
      <w:r>
        <w:rPr>
          <w:b/>
          <w:bCs/>
          <w:color w:val="000000"/>
          <w:spacing w:val="4"/>
          <w:highlight w:val="white"/>
        </w:rPr>
        <w:t>____________</w:t>
      </w:r>
    </w:p>
    <w:p w:rsidR="00EA21BD" w:rsidRDefault="00EA21BD" w:rsidP="00EA21BD">
      <w:pPr>
        <w:tabs>
          <w:tab w:val="left" w:leader="underscore" w:pos="1565"/>
          <w:tab w:val="left" w:pos="2645"/>
          <w:tab w:val="left" w:pos="9257"/>
        </w:tabs>
        <w:autoSpaceDE w:val="0"/>
        <w:autoSpaceDN w:val="0"/>
        <w:adjustRightInd w:val="0"/>
        <w:spacing w:before="91" w:line="634" w:lineRule="atLeast"/>
        <w:ind w:left="43" w:right="-51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РЕШЕНИЕ</w:t>
      </w:r>
    </w:p>
    <w:p w:rsidR="00EA21BD" w:rsidRPr="00EA21BD" w:rsidRDefault="00EA21BD" w:rsidP="00EA21BD">
      <w:pPr>
        <w:tabs>
          <w:tab w:val="left" w:leader="underscore" w:pos="1565"/>
          <w:tab w:val="left" w:pos="2645"/>
          <w:tab w:val="left" w:pos="9257"/>
        </w:tabs>
        <w:autoSpaceDE w:val="0"/>
        <w:autoSpaceDN w:val="0"/>
        <w:adjustRightInd w:val="0"/>
        <w:spacing w:before="91" w:line="634" w:lineRule="atLeast"/>
        <w:ind w:left="43" w:right="-51"/>
        <w:jc w:val="center"/>
        <w:rPr>
          <w:rFonts w:ascii="Times New Roman CYR" w:hAnsi="Times New Roman CYR" w:cs="Times New Roman CYR"/>
          <w:color w:val="000000"/>
          <w:highlight w:val="white"/>
        </w:rPr>
      </w:pPr>
      <w:r w:rsidRPr="00EA21BD">
        <w:rPr>
          <w:rFonts w:ascii="Times New Roman CYR" w:hAnsi="Times New Roman CYR" w:cs="Times New Roman CYR"/>
          <w:bCs/>
          <w:color w:val="000000"/>
          <w:highlight w:val="white"/>
        </w:rPr>
        <w:t>18.06.</w:t>
      </w:r>
      <w:r w:rsidRPr="00EA21BD">
        <w:rPr>
          <w:color w:val="000000"/>
          <w:spacing w:val="-2"/>
          <w:highlight w:val="white"/>
        </w:rPr>
        <w:t xml:space="preserve">2013 </w:t>
      </w:r>
      <w:r w:rsidRPr="00EA21BD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г.                 </w:t>
      </w:r>
      <w:r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                              </w:t>
      </w:r>
      <w:r w:rsidRPr="00EA21BD">
        <w:rPr>
          <w:rFonts w:ascii="Times New Roman CYR" w:hAnsi="Times New Roman CYR" w:cs="Times New Roman CYR"/>
          <w:color w:val="000000"/>
          <w:spacing w:val="-2"/>
          <w:highlight w:val="white"/>
        </w:rPr>
        <w:t>г. Конаково</w:t>
      </w:r>
      <w:r w:rsidRPr="00EA21BD">
        <w:rPr>
          <w:rFonts w:ascii="Times New Roman CYR" w:hAnsi="Times New Roman CYR" w:cs="Times New Roman CYR"/>
          <w:color w:val="000000"/>
          <w:highlight w:val="white"/>
        </w:rPr>
        <w:t xml:space="preserve">                                                          № </w:t>
      </w:r>
      <w:r>
        <w:rPr>
          <w:rFonts w:ascii="Times New Roman CYR" w:hAnsi="Times New Roman CYR" w:cs="Times New Roman CYR"/>
          <w:color w:val="000000"/>
          <w:highlight w:val="white"/>
        </w:rPr>
        <w:t>620</w:t>
      </w:r>
    </w:p>
    <w:p w:rsidR="00EA21BD" w:rsidRPr="00EA21BD" w:rsidRDefault="00EA21BD" w:rsidP="00EA21BD">
      <w:pPr>
        <w:pStyle w:val="ConsPlusTitle"/>
        <w:widowControl/>
        <w:rPr>
          <w:rFonts w:ascii="Times New Roman CYR" w:hAnsi="Times New Roman CYR" w:cs="Times New Roman CYR"/>
          <w:sz w:val="24"/>
          <w:szCs w:val="24"/>
        </w:rPr>
      </w:pPr>
    </w:p>
    <w:p w:rsidR="00EA21BD" w:rsidRPr="00EA21BD" w:rsidRDefault="00EA21BD" w:rsidP="00EA21BD">
      <w:pPr>
        <w:pStyle w:val="ConsPlusTitle"/>
        <w:widowControl/>
        <w:rPr>
          <w:rFonts w:ascii="Times New Roman CYR" w:hAnsi="Times New Roman CYR" w:cs="Times New Roman CYR"/>
          <w:b w:val="0"/>
          <w:sz w:val="24"/>
          <w:szCs w:val="24"/>
        </w:rPr>
      </w:pPr>
      <w:r w:rsidRPr="00EA21BD">
        <w:rPr>
          <w:rFonts w:ascii="Times New Roman CYR" w:hAnsi="Times New Roman CYR" w:cs="Times New Roman CYR"/>
          <w:b w:val="0"/>
          <w:sz w:val="24"/>
          <w:szCs w:val="24"/>
        </w:rPr>
        <w:t>О внесении изменений в Решение Совета депутатов</w:t>
      </w:r>
    </w:p>
    <w:p w:rsidR="00EA21BD" w:rsidRPr="00EA21BD" w:rsidRDefault="00EA21BD" w:rsidP="00EA21BD">
      <w:pPr>
        <w:pStyle w:val="ConsPlusTitle"/>
        <w:widowControl/>
        <w:rPr>
          <w:rFonts w:ascii="Times New Roman CYR" w:hAnsi="Times New Roman CYR" w:cs="Times New Roman CYR"/>
          <w:b w:val="0"/>
          <w:sz w:val="24"/>
          <w:szCs w:val="24"/>
        </w:rPr>
      </w:pPr>
      <w:r w:rsidRPr="00EA21BD">
        <w:rPr>
          <w:rFonts w:ascii="Times New Roman CYR" w:hAnsi="Times New Roman CYR" w:cs="Times New Roman CYR"/>
          <w:b w:val="0"/>
          <w:sz w:val="24"/>
          <w:szCs w:val="24"/>
        </w:rPr>
        <w:t>города Конаково №535 от 27.09.2013 года</w:t>
      </w:r>
      <w:r>
        <w:rPr>
          <w:rFonts w:ascii="Times New Roman CYR" w:hAnsi="Times New Roman CYR" w:cs="Times New Roman CYR"/>
          <w:b w:val="0"/>
          <w:sz w:val="24"/>
          <w:szCs w:val="24"/>
        </w:rPr>
        <w:br/>
      </w:r>
      <w:r w:rsidRPr="00EA21BD">
        <w:rPr>
          <w:rFonts w:ascii="Times New Roman CYR" w:hAnsi="Times New Roman CYR" w:cs="Times New Roman CYR"/>
          <w:b w:val="0"/>
          <w:sz w:val="24"/>
          <w:szCs w:val="24"/>
        </w:rPr>
        <w:t xml:space="preserve">«Об утверждении городской целевой программы </w:t>
      </w:r>
    </w:p>
    <w:p w:rsidR="00EA21BD" w:rsidRPr="00EA21BD" w:rsidRDefault="00EA21BD" w:rsidP="00EA21BD">
      <w:pPr>
        <w:pStyle w:val="ConsPlusTitle"/>
        <w:widowControl/>
        <w:rPr>
          <w:rFonts w:ascii="Times New Roman CYR" w:hAnsi="Times New Roman CYR" w:cs="Times New Roman CYR"/>
          <w:b w:val="0"/>
          <w:sz w:val="24"/>
          <w:szCs w:val="24"/>
        </w:rPr>
      </w:pPr>
      <w:r w:rsidRPr="00EA21BD">
        <w:rPr>
          <w:rFonts w:ascii="Times New Roman CYR" w:hAnsi="Times New Roman CYR" w:cs="Times New Roman CYR"/>
          <w:b w:val="0"/>
          <w:sz w:val="24"/>
          <w:szCs w:val="24"/>
        </w:rPr>
        <w:t xml:space="preserve">«Благоустройство территории скверов и аллей </w:t>
      </w:r>
      <w:proofErr w:type="gramStart"/>
      <w:r w:rsidRPr="00EA21BD">
        <w:rPr>
          <w:rFonts w:ascii="Times New Roman CYR" w:hAnsi="Times New Roman CYR" w:cs="Times New Roman CYR"/>
          <w:b w:val="0"/>
          <w:sz w:val="24"/>
          <w:szCs w:val="24"/>
        </w:rPr>
        <w:t>в</w:t>
      </w:r>
      <w:proofErr w:type="gramEnd"/>
      <w:r w:rsidRPr="00EA21BD">
        <w:rPr>
          <w:rFonts w:ascii="Times New Roman CYR" w:hAnsi="Times New Roman CYR" w:cs="Times New Roman CYR"/>
          <w:b w:val="0"/>
          <w:sz w:val="24"/>
          <w:szCs w:val="24"/>
        </w:rPr>
        <w:t xml:space="preserve"> </w:t>
      </w:r>
    </w:p>
    <w:p w:rsidR="00EA21BD" w:rsidRPr="00EA21BD" w:rsidRDefault="00EA21BD" w:rsidP="00EA21BD">
      <w:pPr>
        <w:pStyle w:val="ConsPlusTitle"/>
        <w:widowControl/>
        <w:rPr>
          <w:rFonts w:ascii="Times New Roman CYR" w:hAnsi="Times New Roman CYR" w:cs="Times New Roman CYR"/>
          <w:b w:val="0"/>
          <w:sz w:val="24"/>
          <w:szCs w:val="24"/>
        </w:rPr>
      </w:pPr>
      <w:proofErr w:type="gramStart"/>
      <w:r w:rsidRPr="00EA21BD">
        <w:rPr>
          <w:rFonts w:ascii="Times New Roman CYR" w:hAnsi="Times New Roman CYR" w:cs="Times New Roman CYR"/>
          <w:b w:val="0"/>
          <w:sz w:val="24"/>
          <w:szCs w:val="24"/>
        </w:rPr>
        <w:t>городе</w:t>
      </w:r>
      <w:proofErr w:type="gramEnd"/>
      <w:r w:rsidRPr="00EA21BD">
        <w:rPr>
          <w:rFonts w:ascii="Times New Roman CYR" w:hAnsi="Times New Roman CYR" w:cs="Times New Roman CYR"/>
          <w:b w:val="0"/>
          <w:sz w:val="24"/>
          <w:szCs w:val="24"/>
        </w:rPr>
        <w:t xml:space="preserve"> Конаково для обеспечения отдыха и досуга </w:t>
      </w:r>
    </w:p>
    <w:p w:rsidR="00EA21BD" w:rsidRPr="00EA21BD" w:rsidRDefault="00EA21BD" w:rsidP="00EA21BD">
      <w:pPr>
        <w:pStyle w:val="ConsPlusTitle"/>
        <w:widowControl/>
        <w:rPr>
          <w:rFonts w:ascii="Times New Roman CYR" w:hAnsi="Times New Roman CYR" w:cs="Times New Roman CYR"/>
          <w:b w:val="0"/>
          <w:sz w:val="24"/>
          <w:szCs w:val="24"/>
        </w:rPr>
      </w:pPr>
      <w:r w:rsidRPr="00EA21BD">
        <w:rPr>
          <w:rFonts w:ascii="Times New Roman CYR" w:hAnsi="Times New Roman CYR" w:cs="Times New Roman CYR"/>
          <w:b w:val="0"/>
          <w:sz w:val="24"/>
          <w:szCs w:val="24"/>
        </w:rPr>
        <w:t>граждан на 2013 год»</w:t>
      </w:r>
    </w:p>
    <w:p w:rsidR="00EA21BD" w:rsidRPr="00EA21BD" w:rsidRDefault="00EA21BD" w:rsidP="00EA21B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A21BD" w:rsidRPr="00EA21BD" w:rsidRDefault="00EA21BD" w:rsidP="00EA21BD">
      <w:pPr>
        <w:autoSpaceDE w:val="0"/>
        <w:autoSpaceDN w:val="0"/>
        <w:adjustRightInd w:val="0"/>
        <w:ind w:left="40" w:right="-51"/>
        <w:jc w:val="both"/>
      </w:pPr>
      <w:r w:rsidRPr="00EA21BD">
        <w:rPr>
          <w:rFonts w:ascii="Times New Roman CYR" w:hAnsi="Times New Roman CYR" w:cs="Times New Roman CYR"/>
          <w:highlight w:val="white"/>
        </w:rPr>
        <w:t xml:space="preserve"> </w:t>
      </w:r>
    </w:p>
    <w:p w:rsidR="00EA21BD" w:rsidRPr="00EA21BD" w:rsidRDefault="00EA21BD" w:rsidP="00EA21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1BD">
        <w:rPr>
          <w:rFonts w:ascii="Times New Roman" w:hAnsi="Times New Roman" w:cs="Times New Roman"/>
          <w:sz w:val="24"/>
          <w:szCs w:val="24"/>
        </w:rPr>
        <w:t>Руководствуясь Федеральным законом РФ «Об общих принципах организации местного самоуправления в Российской Федерации» №131-ФЗ от 06.10.2003г., Уставом Муниципального образования город Конаково Конаковского района Тверской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A21BD" w:rsidRPr="00EA21BD" w:rsidRDefault="00EA21BD" w:rsidP="00EA21BD">
      <w:pPr>
        <w:autoSpaceDE w:val="0"/>
        <w:autoSpaceDN w:val="0"/>
        <w:adjustRightInd w:val="0"/>
        <w:jc w:val="both"/>
      </w:pPr>
    </w:p>
    <w:p w:rsidR="00EA21BD" w:rsidRPr="00EA21BD" w:rsidRDefault="00EA21BD" w:rsidP="00EA21BD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highlight w:val="white"/>
        </w:rPr>
      </w:pPr>
    </w:p>
    <w:p w:rsidR="00EA21BD" w:rsidRPr="00EA21BD" w:rsidRDefault="00EA21BD" w:rsidP="00EA21BD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highlight w:val="white"/>
        </w:rPr>
      </w:pPr>
    </w:p>
    <w:p w:rsidR="00EA21BD" w:rsidRPr="00EA21BD" w:rsidRDefault="00EA21BD" w:rsidP="00EA21BD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highlight w:val="white"/>
        </w:rPr>
      </w:pPr>
      <w:r w:rsidRPr="00EA21BD">
        <w:rPr>
          <w:b/>
          <w:bCs/>
          <w:color w:val="000000"/>
          <w:spacing w:val="4"/>
          <w:highlight w:val="white"/>
        </w:rPr>
        <w:t>Совет депутатов города Конаково РЕШИЛ:</w:t>
      </w:r>
    </w:p>
    <w:p w:rsidR="00EA21BD" w:rsidRPr="00EA21BD" w:rsidRDefault="00EA21BD" w:rsidP="00EA21BD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highlight w:val="white"/>
        </w:rPr>
      </w:pPr>
    </w:p>
    <w:p w:rsidR="00EA21BD" w:rsidRPr="00EA21BD" w:rsidRDefault="00EA21BD" w:rsidP="00EA21BD">
      <w:pPr>
        <w:pStyle w:val="ConsPlu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21BD">
        <w:rPr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Утвердить изменения в</w:t>
      </w:r>
      <w:r w:rsidRPr="00EA21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решение</w:t>
      </w:r>
      <w:r w:rsidRPr="00EA21BD">
        <w:rPr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 xml:space="preserve"> Совета депутатов города Конаково </w:t>
      </w:r>
      <w:r w:rsidRPr="00EA21BD">
        <w:rPr>
          <w:rFonts w:ascii="Times New Roman" w:hAnsi="Times New Roman" w:cs="Times New Roman"/>
          <w:b w:val="0"/>
          <w:bCs w:val="0"/>
          <w:sz w:val="24"/>
          <w:szCs w:val="24"/>
        </w:rPr>
        <w:t>№ 535 от        27.09.2012 года «Об утверждении городской целевой программы  «</w:t>
      </w:r>
      <w:r w:rsidRPr="00EA21BD">
        <w:rPr>
          <w:rFonts w:ascii="Times New Roman CYR" w:hAnsi="Times New Roman CYR" w:cs="Times New Roman CYR"/>
          <w:b w:val="0"/>
          <w:bCs w:val="0"/>
          <w:sz w:val="24"/>
          <w:szCs w:val="24"/>
        </w:rPr>
        <w:t>Благоустройство территории скверов и аллей в городе Конаково для обеспечения отдыха и досуга граждан на 2013 год</w:t>
      </w:r>
      <w:r w:rsidRPr="00EA21BD">
        <w:rPr>
          <w:rFonts w:ascii="Times New Roman" w:hAnsi="Times New Roman" w:cs="Times New Roman"/>
          <w:b w:val="0"/>
          <w:bCs w:val="0"/>
          <w:sz w:val="24"/>
          <w:szCs w:val="24"/>
        </w:rPr>
        <w:t>» (прилагается).</w:t>
      </w:r>
    </w:p>
    <w:p w:rsidR="00EA21BD" w:rsidRPr="00EA21BD" w:rsidRDefault="00EA21BD" w:rsidP="00EA21BD">
      <w:pPr>
        <w:pStyle w:val="ConsPlu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21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Настоящее Решение вступает в силу </w:t>
      </w:r>
      <w:r w:rsidRPr="00EA21BD">
        <w:rPr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 xml:space="preserve"> со дня его принятия и подлежит опубликованию в общественно-политической еженедельной газете «</w:t>
      </w:r>
      <w:proofErr w:type="spellStart"/>
      <w:r w:rsidRPr="00EA21BD">
        <w:rPr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Конаковская</w:t>
      </w:r>
      <w:proofErr w:type="spellEnd"/>
      <w:r w:rsidRPr="00EA21BD">
        <w:rPr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 xml:space="preserve"> панорама»</w:t>
      </w:r>
      <w:r w:rsidRPr="00EA21B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A21BD" w:rsidRPr="00EA21BD" w:rsidRDefault="00EA21BD" w:rsidP="00EA21BD">
      <w:pPr>
        <w:autoSpaceDE w:val="0"/>
        <w:autoSpaceDN w:val="0"/>
        <w:adjustRightInd w:val="0"/>
        <w:jc w:val="both"/>
      </w:pPr>
    </w:p>
    <w:p w:rsidR="00EA21BD" w:rsidRPr="00EA21BD" w:rsidRDefault="00EA21BD" w:rsidP="00EA21BD">
      <w:pPr>
        <w:autoSpaceDE w:val="0"/>
        <w:autoSpaceDN w:val="0"/>
        <w:adjustRightInd w:val="0"/>
        <w:ind w:left="405"/>
        <w:jc w:val="both"/>
        <w:rPr>
          <w:rFonts w:ascii="Times New Roman CYR" w:hAnsi="Times New Roman CYR" w:cs="Times New Roman CYR"/>
          <w:b/>
          <w:bCs/>
        </w:rPr>
      </w:pPr>
    </w:p>
    <w:p w:rsidR="00EA21BD" w:rsidRDefault="00EA21BD" w:rsidP="00EA21B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93E4D" w:rsidRPr="00EA21BD" w:rsidRDefault="00A93E4D" w:rsidP="00EA21B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EA21BD" w:rsidRPr="00EA21BD" w:rsidRDefault="00EA21BD" w:rsidP="00EA21B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EA21BD">
        <w:rPr>
          <w:rFonts w:ascii="Times New Roman CYR" w:hAnsi="Times New Roman CYR" w:cs="Times New Roman CYR"/>
          <w:b/>
          <w:bCs/>
        </w:rPr>
        <w:t xml:space="preserve">   Глава города Конаково                                                            </w:t>
      </w:r>
      <w:r>
        <w:rPr>
          <w:rFonts w:ascii="Times New Roman CYR" w:hAnsi="Times New Roman CYR" w:cs="Times New Roman CYR"/>
          <w:b/>
          <w:bCs/>
        </w:rPr>
        <w:t xml:space="preserve">                    </w:t>
      </w:r>
      <w:r w:rsidRPr="00EA21BD">
        <w:rPr>
          <w:rFonts w:ascii="Times New Roman CYR" w:hAnsi="Times New Roman CYR" w:cs="Times New Roman CYR"/>
          <w:b/>
          <w:bCs/>
        </w:rPr>
        <w:t xml:space="preserve"> В.В. Максимов</w:t>
      </w:r>
    </w:p>
    <w:p w:rsidR="00EA21BD" w:rsidRPr="00EA21BD" w:rsidRDefault="00EA21BD" w:rsidP="00EA21B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EA21BD" w:rsidRPr="00EA21BD" w:rsidRDefault="00EA21BD" w:rsidP="00EA21B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EA21BD" w:rsidRPr="00EA21BD" w:rsidRDefault="00EA21BD" w:rsidP="00EA21B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EA21BD" w:rsidRPr="00EA21BD" w:rsidRDefault="00EA21BD" w:rsidP="00EA21B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EA21BD" w:rsidRPr="00EA21BD" w:rsidRDefault="00EA21BD" w:rsidP="00EA21B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EA21BD" w:rsidRPr="00EA21BD" w:rsidRDefault="00EA21BD" w:rsidP="00EA21B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EA21BD" w:rsidRPr="00EA21BD" w:rsidRDefault="00EA21BD" w:rsidP="00EA21B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EA21BD" w:rsidRPr="00EA21BD" w:rsidRDefault="00EA21BD" w:rsidP="00EA21B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EA21BD" w:rsidRPr="00EA21BD" w:rsidRDefault="00EA21BD" w:rsidP="00EA21B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EA21BD" w:rsidRPr="00EA21BD" w:rsidRDefault="00EA21BD" w:rsidP="00EA21B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EA21BD" w:rsidRPr="00EA21BD" w:rsidRDefault="00EA21BD" w:rsidP="00EA21B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EA21BD" w:rsidRPr="00EA21BD" w:rsidRDefault="00EA21BD" w:rsidP="00EA21B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EA21BD" w:rsidRDefault="00EA21BD" w:rsidP="00A93E4D">
      <w:pPr>
        <w:rPr>
          <w:rFonts w:ascii="Times New Roman CYR" w:hAnsi="Times New Roman CYR" w:cs="Times New Roman CYR"/>
          <w:b/>
          <w:bCs/>
        </w:rPr>
      </w:pPr>
    </w:p>
    <w:p w:rsidR="00A93E4D" w:rsidRDefault="00A93E4D" w:rsidP="00A93E4D">
      <w:pPr>
        <w:rPr>
          <w:rFonts w:ascii="Times New Roman CYR" w:hAnsi="Times New Roman CYR" w:cs="Times New Roman CYR"/>
          <w:b/>
          <w:bCs/>
        </w:rPr>
      </w:pPr>
      <w:bookmarkStart w:id="0" w:name="_GoBack"/>
      <w:bookmarkEnd w:id="0"/>
    </w:p>
    <w:p w:rsidR="00A93E4D" w:rsidRDefault="00A93E4D" w:rsidP="00A93E4D">
      <w:pPr>
        <w:rPr>
          <w:bCs/>
          <w:sz w:val="20"/>
          <w:szCs w:val="20"/>
        </w:rPr>
      </w:pPr>
    </w:p>
    <w:p w:rsidR="00EA21BD" w:rsidRPr="00EA21BD" w:rsidRDefault="00EA21BD" w:rsidP="00EA21BD">
      <w:pPr>
        <w:jc w:val="right"/>
        <w:rPr>
          <w:bCs/>
          <w:sz w:val="20"/>
          <w:szCs w:val="20"/>
        </w:rPr>
      </w:pPr>
      <w:r w:rsidRPr="00EA21BD">
        <w:rPr>
          <w:bCs/>
          <w:sz w:val="20"/>
          <w:szCs w:val="20"/>
        </w:rPr>
        <w:lastRenderedPageBreak/>
        <w:t xml:space="preserve">Приложение к  решению Совета </w:t>
      </w:r>
    </w:p>
    <w:p w:rsidR="00EA21BD" w:rsidRPr="00EA21BD" w:rsidRDefault="00EA21BD" w:rsidP="00EA21BD">
      <w:pPr>
        <w:jc w:val="right"/>
        <w:rPr>
          <w:bCs/>
          <w:sz w:val="20"/>
          <w:szCs w:val="20"/>
        </w:rPr>
      </w:pPr>
      <w:r w:rsidRPr="00EA21BD">
        <w:rPr>
          <w:bCs/>
          <w:sz w:val="20"/>
          <w:szCs w:val="20"/>
        </w:rPr>
        <w:t>депутатов города Конаково</w:t>
      </w:r>
    </w:p>
    <w:p w:rsidR="00EA21BD" w:rsidRPr="00EA21BD" w:rsidRDefault="00EA21BD" w:rsidP="00EA21BD">
      <w:pPr>
        <w:jc w:val="right"/>
        <w:rPr>
          <w:bCs/>
          <w:sz w:val="20"/>
          <w:szCs w:val="20"/>
        </w:rPr>
      </w:pPr>
      <w:r w:rsidRPr="00EA21BD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18.06.</w:t>
      </w:r>
      <w:r w:rsidRPr="00EA21BD">
        <w:rPr>
          <w:bCs/>
          <w:sz w:val="20"/>
          <w:szCs w:val="20"/>
        </w:rPr>
        <w:t xml:space="preserve">2013 г.  № </w:t>
      </w:r>
      <w:r>
        <w:rPr>
          <w:bCs/>
          <w:sz w:val="20"/>
          <w:szCs w:val="20"/>
        </w:rPr>
        <w:t>620</w:t>
      </w:r>
    </w:p>
    <w:p w:rsidR="00EA21BD" w:rsidRPr="00EA21BD" w:rsidRDefault="00EA21BD" w:rsidP="00EA21BD">
      <w:pPr>
        <w:jc w:val="right"/>
        <w:rPr>
          <w:bCs/>
          <w:sz w:val="20"/>
          <w:szCs w:val="20"/>
        </w:rPr>
      </w:pPr>
    </w:p>
    <w:p w:rsidR="00EA21BD" w:rsidRPr="00EA21BD" w:rsidRDefault="00EA21BD" w:rsidP="00EA21BD">
      <w:pPr>
        <w:jc w:val="right"/>
        <w:rPr>
          <w:bCs/>
          <w:sz w:val="20"/>
          <w:szCs w:val="20"/>
        </w:rPr>
      </w:pPr>
      <w:r w:rsidRPr="00EA21BD">
        <w:rPr>
          <w:bCs/>
          <w:sz w:val="20"/>
          <w:szCs w:val="20"/>
        </w:rPr>
        <w:t xml:space="preserve">Приложение к  решению Совета </w:t>
      </w:r>
    </w:p>
    <w:p w:rsidR="00EA21BD" w:rsidRPr="00EA21BD" w:rsidRDefault="00EA21BD" w:rsidP="00EA21BD">
      <w:pPr>
        <w:jc w:val="right"/>
        <w:rPr>
          <w:bCs/>
          <w:sz w:val="20"/>
          <w:szCs w:val="20"/>
        </w:rPr>
      </w:pPr>
      <w:r w:rsidRPr="00EA21BD">
        <w:rPr>
          <w:bCs/>
          <w:sz w:val="20"/>
          <w:szCs w:val="20"/>
        </w:rPr>
        <w:t>депутатов города Конаково</w:t>
      </w:r>
    </w:p>
    <w:p w:rsidR="00EA21BD" w:rsidRPr="00EA21BD" w:rsidRDefault="00EA21BD" w:rsidP="00EA21BD">
      <w:pPr>
        <w:jc w:val="right"/>
        <w:rPr>
          <w:b/>
          <w:bCs/>
          <w:sz w:val="20"/>
          <w:szCs w:val="20"/>
        </w:rPr>
      </w:pPr>
      <w:r w:rsidRPr="00EA21BD">
        <w:rPr>
          <w:bCs/>
          <w:sz w:val="20"/>
          <w:szCs w:val="20"/>
        </w:rPr>
        <w:t xml:space="preserve">от 27.09. </w:t>
      </w:r>
      <w:smartTag w:uri="urn:schemas-microsoft-com:office:smarttags" w:element="metricconverter">
        <w:smartTagPr>
          <w:attr w:name="ProductID" w:val="2012 г"/>
        </w:smartTagPr>
        <w:r w:rsidRPr="00EA21BD">
          <w:rPr>
            <w:bCs/>
            <w:sz w:val="20"/>
            <w:szCs w:val="20"/>
          </w:rPr>
          <w:t>2012 г</w:t>
        </w:r>
      </w:smartTag>
      <w:r w:rsidRPr="00EA21BD">
        <w:rPr>
          <w:bCs/>
          <w:sz w:val="20"/>
          <w:szCs w:val="20"/>
        </w:rPr>
        <w:t>.  № 535</w:t>
      </w:r>
    </w:p>
    <w:p w:rsidR="00EA21BD" w:rsidRPr="00EA21BD" w:rsidRDefault="00EA21BD" w:rsidP="00EA21BD">
      <w:pPr>
        <w:jc w:val="right"/>
        <w:rPr>
          <w:b/>
          <w:bCs/>
        </w:rPr>
      </w:pPr>
    </w:p>
    <w:p w:rsidR="00EA21BD" w:rsidRPr="00EA21BD" w:rsidRDefault="00EA21BD" w:rsidP="00EA21B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EA21BD" w:rsidRPr="00EA21BD" w:rsidRDefault="00EA21BD" w:rsidP="00EA21B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Изменения в Решение </w:t>
      </w:r>
      <w:r w:rsidRPr="00EA21BD">
        <w:rPr>
          <w:rFonts w:ascii="Times New Roman CYR" w:hAnsi="Times New Roman CYR" w:cs="Times New Roman CYR"/>
          <w:b/>
          <w:bCs/>
        </w:rPr>
        <w:t>Совета депутатов города Конаково «Об утверждении городской целевой программы «Благоустройство территории скверов и аллей в городе Конаково для обеспечения отдыха и досуга граждан на 2013 год»</w:t>
      </w:r>
      <w:r>
        <w:rPr>
          <w:rFonts w:ascii="Times New Roman CYR" w:hAnsi="Times New Roman CYR" w:cs="Times New Roman CYR"/>
          <w:b/>
          <w:bCs/>
        </w:rPr>
        <w:t>:</w:t>
      </w:r>
    </w:p>
    <w:p w:rsidR="00EA21BD" w:rsidRPr="00EA21BD" w:rsidRDefault="00EA21BD" w:rsidP="00EA21B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EA21BD" w:rsidRPr="00EA21BD" w:rsidRDefault="00EA21BD" w:rsidP="00EA21BD">
      <w:pPr>
        <w:pStyle w:val="ConsPlusTitle"/>
        <w:widowControl/>
        <w:ind w:left="360" w:hanging="3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21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1.  Исключить из раздела «Паспорт городской целевой программы  «</w:t>
      </w:r>
      <w:r w:rsidRPr="00EA21BD">
        <w:rPr>
          <w:rFonts w:ascii="Times New Roman CYR" w:hAnsi="Times New Roman CYR" w:cs="Times New Roman CYR"/>
          <w:b w:val="0"/>
          <w:bCs w:val="0"/>
          <w:sz w:val="24"/>
          <w:szCs w:val="24"/>
        </w:rPr>
        <w:t>Благоустройство территории скверов и аллей в городе Конаково для обеспечения отдыха и досуга граждан на 2013 год</w:t>
      </w:r>
      <w:r w:rsidRPr="00EA21BD">
        <w:rPr>
          <w:rFonts w:ascii="Times New Roman" w:hAnsi="Times New Roman" w:cs="Times New Roman"/>
          <w:b w:val="0"/>
          <w:bCs w:val="0"/>
          <w:sz w:val="24"/>
          <w:szCs w:val="24"/>
        </w:rPr>
        <w:t>» подраздел «Ожидаемые результаты реализации ГЦП» следующую территорию – Пихтовая аллея (ул. Энергетиков – ул. Гагарина);</w:t>
      </w:r>
    </w:p>
    <w:p w:rsidR="00EA21BD" w:rsidRPr="00EA21BD" w:rsidRDefault="00EA21BD" w:rsidP="00EA21BD">
      <w:pPr>
        <w:pStyle w:val="ConsPlusTitle"/>
        <w:widowControl/>
        <w:ind w:left="360" w:hanging="3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21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2.   Раздел 3 «Система программных мероприятий» принять в новой редакции: </w:t>
      </w:r>
    </w:p>
    <w:p w:rsidR="00EA21BD" w:rsidRPr="00EA21BD" w:rsidRDefault="00EA21BD" w:rsidP="00EA21BD">
      <w:pPr>
        <w:pStyle w:val="ConsPlusTitle"/>
        <w:widowControl/>
        <w:ind w:left="4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21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«Система мероприятий Программы в 2013 году предусматривает решение конкретных проблем города и включает следующие группы мероприятий:</w:t>
      </w:r>
    </w:p>
    <w:p w:rsidR="00EA21BD" w:rsidRPr="00EA21BD" w:rsidRDefault="00EA21BD" w:rsidP="00EA21BD">
      <w:pPr>
        <w:pStyle w:val="ConsPlusTitle"/>
        <w:widowControl/>
        <w:ind w:left="360" w:hanging="3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21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- благоустройство территорий в городе для обеспечения отдыха и досуга граждан (на землях общего пользования, в зеленых зонах, скверах, аллеях).</w:t>
      </w:r>
    </w:p>
    <w:p w:rsidR="00EA21BD" w:rsidRPr="00EA21BD" w:rsidRDefault="00EA21BD" w:rsidP="00EA21BD">
      <w:pPr>
        <w:pStyle w:val="ConsPlusTitle"/>
        <w:widowControl/>
        <w:ind w:left="360" w:hanging="3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600"/>
      </w:tblGrid>
      <w:tr w:rsidR="00EA21BD" w:rsidRPr="00EA21BD" w:rsidTr="00870BEA">
        <w:trPr>
          <w:trHeight w:val="22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D" w:rsidRPr="00EA21BD" w:rsidRDefault="00EA21BD" w:rsidP="00870BEA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B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(виды работ)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D" w:rsidRPr="00EA21BD" w:rsidRDefault="00EA21BD" w:rsidP="00870BEA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BD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EA21BD" w:rsidRPr="00EA21BD" w:rsidTr="00870BE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D" w:rsidRPr="00EA21BD" w:rsidRDefault="00EA21BD" w:rsidP="00870BE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21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Сквер у площади Калинина и сквер у ЗИК (ул. Район Завода):</w:t>
            </w:r>
          </w:p>
          <w:p w:rsidR="00EA21BD" w:rsidRPr="00EA21BD" w:rsidRDefault="00EA21BD" w:rsidP="00870BE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21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санитарная вырубка древесно-кустарниковой растительности;</w:t>
            </w:r>
          </w:p>
          <w:p w:rsidR="00EA21BD" w:rsidRPr="00EA21BD" w:rsidRDefault="00EA21BD" w:rsidP="00870BE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21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ремонт тротуаров;</w:t>
            </w:r>
          </w:p>
          <w:p w:rsidR="00EA21BD" w:rsidRPr="00EA21BD" w:rsidRDefault="00EA21BD" w:rsidP="00870BE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21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устройство освещения;</w:t>
            </w:r>
          </w:p>
          <w:p w:rsidR="00EA21BD" w:rsidRPr="00EA21BD" w:rsidRDefault="00EA21BD" w:rsidP="00870BE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21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установка малых форм (скамеек, урн);</w:t>
            </w:r>
          </w:p>
          <w:p w:rsidR="00EA21BD" w:rsidRPr="00EA21BD" w:rsidRDefault="00EA21BD" w:rsidP="00870BE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21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устройство цветников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D" w:rsidRPr="00EA21BD" w:rsidRDefault="00EA21BD" w:rsidP="00870BE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A21BD" w:rsidRPr="00EA21BD" w:rsidRDefault="00EA21BD" w:rsidP="00870BE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A21BD" w:rsidRPr="00EA21BD" w:rsidRDefault="00EA21BD" w:rsidP="00870BE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A21BD" w:rsidRPr="00EA21BD" w:rsidRDefault="00EA21BD" w:rsidP="00870BE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21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11 738,0</w:t>
            </w:r>
          </w:p>
        </w:tc>
      </w:tr>
      <w:tr w:rsidR="00EA21BD" w:rsidRPr="00EA21BD" w:rsidTr="00870BE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D" w:rsidRPr="00EA21BD" w:rsidRDefault="00EA21BD" w:rsidP="00870BE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21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Сквер </w:t>
            </w:r>
            <w:proofErr w:type="spellStart"/>
            <w:r w:rsidRPr="00EA21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Ворохова</w:t>
            </w:r>
            <w:proofErr w:type="spellEnd"/>
            <w:r w:rsidRPr="00EA21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(у памятника Ленину):</w:t>
            </w:r>
          </w:p>
          <w:p w:rsidR="00EA21BD" w:rsidRPr="00EA21BD" w:rsidRDefault="00EA21BD" w:rsidP="00870BE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21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санитарная вырубка древесно-кустарниковой растительности;</w:t>
            </w:r>
          </w:p>
          <w:p w:rsidR="00EA21BD" w:rsidRPr="00EA21BD" w:rsidRDefault="00EA21BD" w:rsidP="00870BE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21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ремонт тротуаров;</w:t>
            </w:r>
          </w:p>
          <w:p w:rsidR="00EA21BD" w:rsidRPr="00EA21BD" w:rsidRDefault="00EA21BD" w:rsidP="00870BE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21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устройство освещения;</w:t>
            </w:r>
          </w:p>
          <w:p w:rsidR="00EA21BD" w:rsidRPr="00EA21BD" w:rsidRDefault="00EA21BD" w:rsidP="00870BE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21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установка малых форм (скамеек, урн);</w:t>
            </w:r>
          </w:p>
          <w:p w:rsidR="00EA21BD" w:rsidRPr="00EA21BD" w:rsidRDefault="00EA21BD" w:rsidP="00870BEA">
            <w:pPr>
              <w:pStyle w:val="ConsPlusTitle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21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устройство цветников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D" w:rsidRPr="00EA21BD" w:rsidRDefault="00EA21BD" w:rsidP="00870BE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A21BD" w:rsidRPr="00EA21BD" w:rsidRDefault="00EA21BD" w:rsidP="00870BE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A21BD" w:rsidRPr="00EA21BD" w:rsidRDefault="00EA21BD" w:rsidP="00870BE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21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262 ,0</w:t>
            </w:r>
          </w:p>
        </w:tc>
      </w:tr>
    </w:tbl>
    <w:p w:rsidR="00EA21BD" w:rsidRPr="00EA21BD" w:rsidRDefault="00EA21BD" w:rsidP="00EA21BD">
      <w:pPr>
        <w:pStyle w:val="ConsPlusTitle"/>
        <w:widowControl/>
        <w:ind w:left="360" w:hanging="3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21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:rsidR="00EA21BD" w:rsidRPr="00EA21BD" w:rsidRDefault="00EA21BD" w:rsidP="00EA21BD">
      <w:pPr>
        <w:pStyle w:val="ConsPlusTitle"/>
        <w:widowControl/>
        <w:ind w:left="360" w:hanging="3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21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3.  Раздел 8 «Ожидаемые социально-экономические результаты реализации программных мероприятий» принять в следующей редакции:</w:t>
      </w:r>
    </w:p>
    <w:p w:rsidR="00EA21BD" w:rsidRPr="00EA21BD" w:rsidRDefault="00EA21BD" w:rsidP="00EA21BD">
      <w:pPr>
        <w:pStyle w:val="ConsPlusTitle"/>
        <w:widowControl/>
        <w:ind w:left="360" w:hanging="3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21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«Благоустройство территорий в городе для обеспечения отдыха и досуга граждан (на землях общего пользования, в зеленых зонах, скверах, аллеях) в соответствии с целями программы на следующих территориях:</w:t>
      </w:r>
    </w:p>
    <w:p w:rsidR="00EA21BD" w:rsidRPr="00EA21BD" w:rsidRDefault="00EA21BD" w:rsidP="00EA21BD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21BD">
        <w:rPr>
          <w:rFonts w:ascii="Times New Roman" w:hAnsi="Times New Roman" w:cs="Times New Roman"/>
          <w:b w:val="0"/>
          <w:bCs w:val="0"/>
          <w:sz w:val="24"/>
          <w:szCs w:val="24"/>
        </w:rPr>
        <w:t>Сквер у площади Калинина и сквер у ЗИК (ул. Район Завода);</w:t>
      </w:r>
    </w:p>
    <w:p w:rsidR="00EA21BD" w:rsidRPr="00EA21BD" w:rsidRDefault="00EA21BD" w:rsidP="00EA21BD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21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Сквер </w:t>
      </w:r>
      <w:proofErr w:type="spellStart"/>
      <w:r w:rsidRPr="00EA21BD">
        <w:rPr>
          <w:rFonts w:ascii="Times New Roman" w:hAnsi="Times New Roman" w:cs="Times New Roman"/>
          <w:b w:val="0"/>
          <w:bCs w:val="0"/>
          <w:sz w:val="24"/>
          <w:szCs w:val="24"/>
        </w:rPr>
        <w:t>Ворохова</w:t>
      </w:r>
      <w:proofErr w:type="spellEnd"/>
      <w:r w:rsidRPr="00EA21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(у памятника Ленину)</w:t>
      </w:r>
    </w:p>
    <w:p w:rsidR="00FF4C4A" w:rsidRPr="00EA21BD" w:rsidRDefault="00FF4C4A"/>
    <w:sectPr w:rsidR="00FF4C4A" w:rsidRPr="00EA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1D4"/>
    <w:multiLevelType w:val="hybridMultilevel"/>
    <w:tmpl w:val="C47C841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1BA3E70"/>
    <w:multiLevelType w:val="hybridMultilevel"/>
    <w:tmpl w:val="488215E8"/>
    <w:lvl w:ilvl="0" w:tplc="041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43B7791B"/>
    <w:multiLevelType w:val="hybridMultilevel"/>
    <w:tmpl w:val="66EE1A42"/>
    <w:lvl w:ilvl="0" w:tplc="A784E8C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BD"/>
    <w:rsid w:val="00A93E4D"/>
    <w:rsid w:val="00EA21BD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2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EA21B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2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EA21B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3</cp:revision>
  <cp:lastPrinted>2013-06-19T04:29:00Z</cp:lastPrinted>
  <dcterms:created xsi:type="dcterms:W3CDTF">2013-06-18T10:57:00Z</dcterms:created>
  <dcterms:modified xsi:type="dcterms:W3CDTF">2013-06-19T04:29:00Z</dcterms:modified>
</cp:coreProperties>
</file>