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</w:t>
      </w:r>
      <w:proofErr w:type="gramStart"/>
      <w:r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Pr="00F84C16">
        <w:rPr>
          <w:rFonts w:ascii="Times New Roman" w:hAnsi="Times New Roman"/>
          <w:sz w:val="24"/>
          <w:szCs w:val="24"/>
        </w:rPr>
        <w:t>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84C16" w:rsidRPr="00F84C16" w:rsidRDefault="00F84C16" w:rsidP="00F84C16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F84C16" w:rsidRPr="00F84C16" w:rsidRDefault="00F84C16" w:rsidP="00F84C1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в аренду земельный участок (далее </w:t>
      </w:r>
      <w:proofErr w:type="gramEnd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>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Почтовый адрес ориентира: Тверская область,  </w:t>
      </w:r>
      <w:proofErr w:type="gramStart"/>
      <w:r w:rsidR="00F84C16" w:rsidRPr="00F84C16">
        <w:rPr>
          <w:rFonts w:ascii="Times New Roman" w:hAnsi="Times New Roman"/>
          <w:sz w:val="24"/>
          <w:szCs w:val="24"/>
        </w:rPr>
        <w:t>г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>. Конаково,  ул. Кооперативная, д.87. Кадастровый номер: 69:43:0070753:201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.__.2015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>Размер арендной платы может пересматриваться Арендодателем в одностороннем порядке, ежегодно, но не ранее чем через год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194C6C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8C0439" w:rsidRPr="007948CB">
        <w:rPr>
          <w:rFonts w:ascii="Times New Roman" w:hAnsi="Times New Roman"/>
          <w:sz w:val="24"/>
          <w:szCs w:val="24"/>
        </w:rPr>
        <w:t>в следующем порядке:</w:t>
      </w:r>
    </w:p>
    <w:p w:rsidR="008C0439" w:rsidRPr="007948CB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 xml:space="preserve">за период </w:t>
      </w:r>
      <w:proofErr w:type="gramStart"/>
      <w:r w:rsidRPr="007948CB">
        <w:rPr>
          <w:rFonts w:ascii="Times New Roman" w:hAnsi="Times New Roman"/>
          <w:sz w:val="24"/>
          <w:szCs w:val="24"/>
        </w:rPr>
        <w:t xml:space="preserve">с </w:t>
      </w:r>
      <w:r w:rsidR="007948CB" w:rsidRPr="007948CB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7948CB" w:rsidRPr="007948CB">
        <w:rPr>
          <w:rFonts w:ascii="Times New Roman" w:hAnsi="Times New Roman"/>
          <w:sz w:val="24"/>
          <w:szCs w:val="24"/>
        </w:rPr>
        <w:t xml:space="preserve"> сторонами акта приема-передачи участка по 31.12.2015г. - в течение месяца после заключения Договора.</w:t>
      </w:r>
    </w:p>
    <w:p w:rsidR="007948CB" w:rsidRPr="007948CB" w:rsidRDefault="007948CB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В последующие годы</w:t>
      </w:r>
      <w:r w:rsidR="00FC07E6">
        <w:rPr>
          <w:rFonts w:ascii="Times New Roman" w:hAnsi="Times New Roman"/>
          <w:sz w:val="24"/>
          <w:szCs w:val="24"/>
        </w:rPr>
        <w:t xml:space="preserve"> – следующими частями и в сроки (периоды)</w:t>
      </w:r>
      <w:r w:rsidRPr="007948CB">
        <w:rPr>
          <w:rFonts w:ascii="Times New Roman" w:hAnsi="Times New Roman"/>
          <w:sz w:val="24"/>
          <w:szCs w:val="24"/>
        </w:rPr>
        <w:t>:</w:t>
      </w:r>
    </w:p>
    <w:p w:rsidR="007948CB" w:rsidRPr="007948CB" w:rsidRDefault="007948CB" w:rsidP="007948CB">
      <w:pPr>
        <w:autoSpaceDE w:val="0"/>
        <w:autoSpaceDN w:val="0"/>
        <w:adjustRightInd w:val="0"/>
        <w:ind w:firstLine="540"/>
        <w:jc w:val="both"/>
      </w:pPr>
      <w:r w:rsidRPr="007948CB">
        <w:t>- не позднее 15.09 - 1/2 годовой суммы;</w:t>
      </w:r>
    </w:p>
    <w:p w:rsidR="007948CB" w:rsidRPr="007948CB" w:rsidRDefault="007948CB" w:rsidP="007948CB">
      <w:pPr>
        <w:autoSpaceDE w:val="0"/>
        <w:autoSpaceDN w:val="0"/>
        <w:adjustRightInd w:val="0"/>
        <w:ind w:firstLine="540"/>
        <w:jc w:val="both"/>
      </w:pPr>
      <w:r w:rsidRPr="007948CB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48CB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>/с 40101810600000010005 в Банке отделение Тверь г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>верь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05025100000120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8CB">
        <w:rPr>
          <w:rFonts w:ascii="Times New Roman" w:hAnsi="Times New Roman"/>
          <w:b/>
          <w:sz w:val="24"/>
          <w:szCs w:val="24"/>
        </w:rPr>
        <w:t>___за</w:t>
      </w:r>
      <w:proofErr w:type="spellEnd"/>
      <w:r w:rsidRPr="007948CB">
        <w:rPr>
          <w:rFonts w:ascii="Times New Roman" w:hAnsi="Times New Roman"/>
          <w:b/>
          <w:sz w:val="24"/>
          <w:szCs w:val="24"/>
        </w:rPr>
        <w:t xml:space="preserve">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DA56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4.4.8. </w:t>
      </w:r>
      <w:r w:rsidR="00DA56F5">
        <w:rPr>
          <w:rFonts w:ascii="Times New Roman" w:hAnsi="Times New Roman"/>
          <w:sz w:val="24"/>
          <w:szCs w:val="24"/>
        </w:rPr>
        <w:t>П</w:t>
      </w:r>
      <w:r w:rsidRPr="00F84C16">
        <w:rPr>
          <w:rFonts w:ascii="Times New Roman" w:hAnsi="Times New Roman"/>
          <w:sz w:val="24"/>
          <w:szCs w:val="24"/>
        </w:rPr>
        <w:t>ередач</w:t>
      </w:r>
      <w:r w:rsidR="00DA56F5">
        <w:rPr>
          <w:rFonts w:ascii="Times New Roman" w:hAnsi="Times New Roman"/>
          <w:sz w:val="24"/>
          <w:szCs w:val="24"/>
        </w:rPr>
        <w:t>а</w:t>
      </w:r>
      <w:r w:rsidRPr="00F84C16">
        <w:rPr>
          <w:rFonts w:ascii="Times New Roman" w:hAnsi="Times New Roman"/>
          <w:sz w:val="24"/>
          <w:szCs w:val="24"/>
        </w:rPr>
        <w:t xml:space="preserve"> прав и обязанностей Арендатора </w:t>
      </w:r>
      <w:r w:rsidR="00DA56F5">
        <w:rPr>
          <w:rFonts w:ascii="Times New Roman" w:hAnsi="Times New Roman"/>
          <w:sz w:val="24"/>
          <w:szCs w:val="24"/>
        </w:rPr>
        <w:t>по настоящему договору третьим лицам не допускается</w:t>
      </w:r>
      <w:r w:rsidRPr="00F84C16">
        <w:rPr>
          <w:rFonts w:ascii="Times New Roman" w:hAnsi="Times New Roman"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4.4.9.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4.4.10.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4.4.11.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4.4.12.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5.2. За нарушение срока внесения арендной платы по настоящему Договору Арендатор уплачивает Арендодателю пени в размере </w:t>
      </w:r>
      <w:r w:rsidR="00512F29" w:rsidRPr="00512F29">
        <w:rPr>
          <w:rFonts w:ascii="Times New Roman" w:hAnsi="Times New Roman"/>
          <w:sz w:val="24"/>
          <w:szCs w:val="24"/>
        </w:rPr>
        <w:t>0,05% просроченной суммы</w:t>
      </w:r>
      <w:r w:rsidR="00512F29" w:rsidRPr="00374A34">
        <w:rPr>
          <w:rFonts w:ascii="Times New Roman" w:hAnsi="Times New Roman"/>
          <w:sz w:val="28"/>
          <w:szCs w:val="28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арендной платы за каждый день просрочки.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пунктах 4.1.1., 4.4.4., 4.4.8.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lastRenderedPageBreak/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>
        <w:t>5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AE7587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proofErr w:type="spellStart"/>
      <w:r w:rsidRPr="00F84C16">
        <w:t>Вершининой</w:t>
      </w:r>
      <w:proofErr w:type="spellEnd"/>
      <w:r w:rsidRPr="00F84C16">
        <w:t xml:space="preserve"> Ольги Владимировны, действующего на основании Положения «Об отделе», Распоряжения администрации города Конаково от 01.04.2015г. № 1-к,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proofErr w:type="gramStart"/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>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F84C16">
        <w:t xml:space="preserve"> Почтовый адрес ориентира: Тверская область,  </w:t>
      </w:r>
      <w:proofErr w:type="gramStart"/>
      <w:r w:rsidRPr="00F84C16">
        <w:t>г</w:t>
      </w:r>
      <w:proofErr w:type="gramEnd"/>
      <w:r w:rsidRPr="00F84C16">
        <w:t>. Конаково,  ул. Кооперативная, д.87. Кадастровый номер: 69:43:0070753:201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985584">
        <w:rPr>
          <w:bCs/>
        </w:rPr>
        <w:t>5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2015-01-19T05:15:00Z</cp:lastPrinted>
  <dcterms:created xsi:type="dcterms:W3CDTF">2015-10-16T07:04:00Z</dcterms:created>
  <dcterms:modified xsi:type="dcterms:W3CDTF">2015-10-17T05:40:00Z</dcterms:modified>
</cp:coreProperties>
</file>